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4" w:rsidRDefault="002247BF">
      <w:r>
        <w:rPr>
          <w:noProof/>
          <w:lang w:eastAsia="es-ES"/>
        </w:rPr>
        <w:drawing>
          <wp:inline distT="0" distB="0" distL="0" distR="0" wp14:anchorId="444D331E" wp14:editId="26E644CD">
            <wp:extent cx="1847850" cy="1247775"/>
            <wp:effectExtent l="0" t="0" r="0" b="9525"/>
            <wp:docPr id="1" name="Imagen 1" descr="https://assets.mmsrg.com/isr/166325/c1/-/ASSET_MMS_73873219/fee_194_131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msrg.com/isr/166325/c1/-/ASSET_MMS_73873219/fee_194_131_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05F9709B" wp14:editId="1EA3BDA4">
            <wp:extent cx="1847850" cy="1247775"/>
            <wp:effectExtent l="0" t="0" r="0" b="9525"/>
            <wp:docPr id="2" name="Imagen 2" descr="https://assets.mmsrg.com/isr/166325/c1/-/ASSET_MMS_73331265/fee_194_131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mmsrg.com/isr/166325/c1/-/ASSET_MMS_73331265/fee_194_131_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D4554D8" wp14:editId="4D325ACB">
            <wp:extent cx="1847850" cy="1247775"/>
            <wp:effectExtent l="0" t="0" r="0" b="9525"/>
            <wp:docPr id="3" name="Imagen 3" descr="https://assets.mmsrg.com/isr/166325/c1/-/ASSET_MMS_73331247/fee_194_131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mmsrg.com/isr/166325/c1/-/ASSET_MMS_73331247/fee_194_131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BF" w:rsidRDefault="002247BF">
      <w:bookmarkStart w:id="0" w:name="_GoBack"/>
      <w:bookmarkEnd w:id="0"/>
    </w:p>
    <w:p w:rsidR="002247BF" w:rsidRDefault="002247BF"/>
    <w:p w:rsidR="002247BF" w:rsidRDefault="002247BF"/>
    <w:p w:rsidR="002247BF" w:rsidRPr="002247BF" w:rsidRDefault="002247BF">
      <w:pPr>
        <w:rPr>
          <w:b/>
          <w:u w:val="single"/>
        </w:rPr>
      </w:pPr>
      <w:r w:rsidRPr="002247BF">
        <w:rPr>
          <w:b/>
          <w:u w:val="single"/>
        </w:rPr>
        <w:t>MONITOR HP MODELO ZR22W GRADO A</w:t>
      </w:r>
    </w:p>
    <w:p w:rsidR="002247BF" w:rsidRDefault="002247BF">
      <w:r>
        <w:t>21,5” IPS, COLOR NEGRO, REGULADOR DE ALTURA, PANORÁMICO, SALIDA VGA/DVI/DISPLAYPORT, ANTIRREFLECTANTE, FULL HD</w:t>
      </w:r>
    </w:p>
    <w:p w:rsidR="002247BF" w:rsidRDefault="002247BF"/>
    <w:p w:rsidR="002247BF" w:rsidRDefault="002247BF">
      <w:r>
        <w:t>PRECIO 89,90 € IVA INCLUIDO</w:t>
      </w:r>
    </w:p>
    <w:sectPr w:rsidR="00224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E1"/>
    <w:rsid w:val="002247BF"/>
    <w:rsid w:val="005F74E1"/>
    <w:rsid w:val="008107F4"/>
    <w:rsid w:val="008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9098"/>
  <w15:chartTrackingRefBased/>
  <w15:docId w15:val="{82200E4A-51ED-4EB3-8806-89EB1BF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blanca</dc:creator>
  <cp:keywords/>
  <dc:description/>
  <cp:lastModifiedBy>david blanca</cp:lastModifiedBy>
  <cp:revision>2</cp:revision>
  <dcterms:created xsi:type="dcterms:W3CDTF">2021-11-15T16:53:00Z</dcterms:created>
  <dcterms:modified xsi:type="dcterms:W3CDTF">2021-11-15T16:53:00Z</dcterms:modified>
</cp:coreProperties>
</file>